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16DB" w14:textId="77777777" w:rsidR="00A42876" w:rsidRPr="00A42876" w:rsidRDefault="00A42876" w:rsidP="00A42876">
      <w:pPr>
        <w:spacing w:after="150" w:line="240" w:lineRule="auto"/>
        <w:jc w:val="center"/>
        <w:textAlignment w:val="baseline"/>
        <w:outlineLvl w:val="1"/>
        <w:rPr>
          <w:rFonts w:ascii="Arial" w:eastAsia="Times New Roman" w:hAnsi="Arial" w:cs="Arial"/>
          <w:color w:val="CC0000"/>
          <w:sz w:val="36"/>
          <w:szCs w:val="36"/>
          <w:lang w:eastAsia="nl-NL"/>
        </w:rPr>
      </w:pPr>
      <w:r w:rsidRPr="00A42876">
        <w:rPr>
          <w:rFonts w:ascii="Arial" w:eastAsia="Times New Roman" w:hAnsi="Arial" w:cs="Arial"/>
          <w:color w:val="CC0000"/>
          <w:sz w:val="36"/>
          <w:szCs w:val="36"/>
          <w:lang w:eastAsia="nl-NL"/>
        </w:rPr>
        <w:t>EF 50mm f/1.2L USM</w:t>
      </w:r>
    </w:p>
    <w:p w14:paraId="4E1A7A6B" w14:textId="77777777" w:rsidR="00A42876" w:rsidRPr="00A42876" w:rsidRDefault="00A42876" w:rsidP="00A42876">
      <w:pPr>
        <w:spacing w:before="240" w:after="240" w:line="240" w:lineRule="auto"/>
        <w:jc w:val="center"/>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De supersnelle EF 50MM F/1.2L USM heeft het grootste diafragma van alle objectieven in het assortiment en is daarom het perfecte objectief om bij geringe lichtsterkte te werken; ideaal voor het regelen van de scherptediepte en voor binnen fotograferen zonder flitser.</w:t>
      </w:r>
    </w:p>
    <w:p w14:paraId="68D730D0" w14:textId="77777777" w:rsidR="00A42876" w:rsidRPr="00A42876" w:rsidRDefault="00A42876" w:rsidP="00A42876">
      <w:pPr>
        <w:spacing w:after="240" w:line="240" w:lineRule="auto"/>
        <w:textAlignment w:val="baseline"/>
        <w:outlineLvl w:val="2"/>
        <w:rPr>
          <w:rFonts w:ascii="inherit" w:eastAsia="Times New Roman" w:hAnsi="inherit" w:cs="Arial"/>
          <w:b/>
          <w:bCs/>
          <w:color w:val="333333"/>
          <w:sz w:val="27"/>
          <w:szCs w:val="27"/>
          <w:lang w:eastAsia="nl-NL"/>
        </w:rPr>
      </w:pPr>
      <w:r w:rsidRPr="00A42876">
        <w:rPr>
          <w:rFonts w:ascii="inherit" w:eastAsia="Times New Roman" w:hAnsi="inherit" w:cs="Arial"/>
          <w:b/>
          <w:bCs/>
          <w:color w:val="333333"/>
          <w:sz w:val="27"/>
          <w:szCs w:val="27"/>
          <w:lang w:eastAsia="nl-NL"/>
        </w:rPr>
        <w:t>Voordelen</w:t>
      </w:r>
    </w:p>
    <w:p w14:paraId="22788284" w14:textId="77777777" w:rsidR="00A42876" w:rsidRPr="00A42876" w:rsidRDefault="00A42876" w:rsidP="00A42876">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L-serie constructie en optica</w:t>
      </w:r>
    </w:p>
    <w:p w14:paraId="0433CB76" w14:textId="77777777" w:rsidR="00A42876" w:rsidRPr="00A42876" w:rsidRDefault="00A42876" w:rsidP="00A42876">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Groot f/1.2 diafragma</w:t>
      </w:r>
    </w:p>
    <w:p w14:paraId="5211289C" w14:textId="77777777" w:rsidR="00A42876" w:rsidRPr="00A42876" w:rsidRDefault="00A42876" w:rsidP="00A42876">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Snel, stil USM autofocus</w:t>
      </w:r>
    </w:p>
    <w:p w14:paraId="774FD218" w14:textId="77777777" w:rsidR="00A42876" w:rsidRPr="00A42876" w:rsidRDefault="00A42876" w:rsidP="00A42876">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Super Spectra coatings</w:t>
      </w:r>
    </w:p>
    <w:p w14:paraId="4C3BD25D" w14:textId="77777777" w:rsidR="00A42876" w:rsidRPr="00A42876" w:rsidRDefault="00A42876" w:rsidP="00A42876">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Cirkelvormig diafragma voor excellent achtergrond '</w:t>
      </w:r>
      <w:proofErr w:type="spellStart"/>
      <w:r w:rsidRPr="00A42876">
        <w:rPr>
          <w:rFonts w:ascii="inherit" w:eastAsia="Times New Roman" w:hAnsi="inherit" w:cs="Arial"/>
          <w:color w:val="666666"/>
          <w:sz w:val="23"/>
          <w:szCs w:val="23"/>
          <w:lang w:eastAsia="nl-NL"/>
        </w:rPr>
        <w:t>bokeh</w:t>
      </w:r>
      <w:proofErr w:type="spellEnd"/>
      <w:r w:rsidRPr="00A42876">
        <w:rPr>
          <w:rFonts w:ascii="inherit" w:eastAsia="Times New Roman" w:hAnsi="inherit" w:cs="Arial"/>
          <w:color w:val="666666"/>
          <w:sz w:val="23"/>
          <w:szCs w:val="23"/>
          <w:lang w:eastAsia="nl-NL"/>
        </w:rPr>
        <w:t>'</w:t>
      </w:r>
    </w:p>
    <w:p w14:paraId="2E020623" w14:textId="77777777" w:rsidR="00A42876" w:rsidRPr="00A42876" w:rsidRDefault="00A42876" w:rsidP="00A42876">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Geeft afstandsinformatie door aan het E-TTL II flitsprogramma</w:t>
      </w:r>
    </w:p>
    <w:p w14:paraId="1EB24A14" w14:textId="77777777" w:rsidR="00A42876" w:rsidRPr="00A42876" w:rsidRDefault="00A42876" w:rsidP="00A42876">
      <w:pPr>
        <w:numPr>
          <w:ilvl w:val="0"/>
          <w:numId w:val="1"/>
        </w:numPr>
        <w:spacing w:line="240" w:lineRule="auto"/>
        <w:ind w:left="-225" w:hanging="336"/>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Zonnekap en zachte hoes</w:t>
      </w:r>
    </w:p>
    <w:p w14:paraId="38D0A12E" w14:textId="77777777" w:rsidR="00A42876" w:rsidRPr="00A42876" w:rsidRDefault="00A42876" w:rsidP="00A42876">
      <w:pPr>
        <w:spacing w:after="150" w:line="240" w:lineRule="auto"/>
        <w:jc w:val="center"/>
        <w:textAlignment w:val="baseline"/>
        <w:outlineLvl w:val="1"/>
        <w:rPr>
          <w:rFonts w:ascii="Arial" w:eastAsia="Times New Roman" w:hAnsi="Arial" w:cs="Arial"/>
          <w:color w:val="CC0000"/>
          <w:sz w:val="36"/>
          <w:szCs w:val="36"/>
          <w:lang w:eastAsia="nl-NL"/>
        </w:rPr>
      </w:pPr>
      <w:r w:rsidRPr="00A42876">
        <w:rPr>
          <w:rFonts w:ascii="Arial" w:eastAsia="Times New Roman" w:hAnsi="Arial" w:cs="Arial"/>
          <w:color w:val="CC0000"/>
          <w:sz w:val="36"/>
          <w:szCs w:val="36"/>
          <w:lang w:eastAsia="nl-NL"/>
        </w:rPr>
        <w:t>Meer productinformatie</w:t>
      </w:r>
    </w:p>
    <w:p w14:paraId="36C4393A" w14:textId="77777777" w:rsidR="00A42876" w:rsidRPr="00A42876" w:rsidRDefault="00A42876" w:rsidP="00A42876">
      <w:pPr>
        <w:spacing w:before="240" w:after="240" w:line="240" w:lineRule="auto"/>
        <w:jc w:val="center"/>
        <w:textAlignment w:val="baseline"/>
        <w:rPr>
          <w:rFonts w:ascii="inherit" w:eastAsia="Times New Roman" w:hAnsi="inherit" w:cs="Arial"/>
          <w:color w:val="666666"/>
          <w:sz w:val="23"/>
          <w:szCs w:val="23"/>
          <w:lang w:eastAsia="nl-NL"/>
        </w:rPr>
      </w:pPr>
      <w:r w:rsidRPr="00A42876">
        <w:rPr>
          <w:rFonts w:ascii="inherit" w:eastAsia="Times New Roman" w:hAnsi="inherit" w:cs="Arial"/>
          <w:color w:val="666666"/>
          <w:sz w:val="23"/>
          <w:szCs w:val="23"/>
          <w:lang w:eastAsia="nl-NL"/>
        </w:rPr>
        <w:t>Bekijk de Canon EF 50mm f/1.2L USM in detail</w:t>
      </w:r>
    </w:p>
    <w:p w14:paraId="20D445E8" w14:textId="77777777" w:rsidR="00A42876" w:rsidRPr="00A42876" w:rsidRDefault="00A42876" w:rsidP="00A42876">
      <w:pPr>
        <w:spacing w:before="240" w:after="240" w:line="240" w:lineRule="auto"/>
        <w:textAlignment w:val="baseline"/>
        <w:outlineLvl w:val="2"/>
        <w:rPr>
          <w:rFonts w:ascii="inherit" w:eastAsia="Times New Roman" w:hAnsi="inherit" w:cs="Arial"/>
          <w:b/>
          <w:bCs/>
          <w:color w:val="4B4F54"/>
          <w:sz w:val="27"/>
          <w:szCs w:val="27"/>
          <w:lang w:eastAsia="nl-NL"/>
        </w:rPr>
      </w:pPr>
      <w:r w:rsidRPr="00A42876">
        <w:rPr>
          <w:rFonts w:ascii="inherit" w:eastAsia="Times New Roman" w:hAnsi="inherit" w:cs="Arial"/>
          <w:b/>
          <w:bCs/>
          <w:color w:val="4B4F54"/>
          <w:sz w:val="27"/>
          <w:szCs w:val="27"/>
          <w:lang w:eastAsia="nl-NL"/>
        </w:rPr>
        <w:t>L-serie: topkwaliteit</w:t>
      </w:r>
    </w:p>
    <w:p w14:paraId="0A8A94F9" w14:textId="77777777" w:rsidR="00A42876" w:rsidRPr="00A42876" w:rsidRDefault="00A42876" w:rsidP="00A42876">
      <w:pPr>
        <w:spacing w:before="240" w:line="240" w:lineRule="auto"/>
        <w:textAlignment w:val="baseline"/>
        <w:rPr>
          <w:rFonts w:ascii="inherit" w:eastAsia="Times New Roman" w:hAnsi="inherit" w:cs="Arial"/>
          <w:color w:val="4B4F54"/>
          <w:sz w:val="23"/>
          <w:szCs w:val="23"/>
          <w:lang w:eastAsia="nl-NL"/>
        </w:rPr>
      </w:pPr>
      <w:r w:rsidRPr="00A42876">
        <w:rPr>
          <w:rFonts w:ascii="inherit" w:eastAsia="Times New Roman" w:hAnsi="inherit" w:cs="Arial"/>
          <w:color w:val="4B4F54"/>
          <w:sz w:val="23"/>
          <w:szCs w:val="23"/>
          <w:lang w:eastAsia="nl-NL"/>
        </w:rPr>
        <w:br/>
        <w:t>In de EF 50MM F/1.2L USM treft u Canons hoogste standaard wat betreft nauwkeurige optica aan. Het professionele assortiment in de L-serie is het vlaggenschip van Canon: superieure beeldkwaliteit, groot gebruiksgemak en een constructie die het objectief beschermt tegen stof en vocht.</w:t>
      </w:r>
      <w:r w:rsidRPr="00A42876">
        <w:rPr>
          <w:rFonts w:ascii="inherit" w:eastAsia="Times New Roman" w:hAnsi="inherit" w:cs="Arial"/>
          <w:color w:val="4B4F54"/>
          <w:sz w:val="23"/>
          <w:szCs w:val="23"/>
          <w:lang w:eastAsia="nl-NL"/>
        </w:rPr>
        <w:br/>
      </w:r>
    </w:p>
    <w:p w14:paraId="0181D713" w14:textId="77777777" w:rsidR="00A42876" w:rsidRPr="00A42876" w:rsidRDefault="00A42876" w:rsidP="00A42876">
      <w:pPr>
        <w:spacing w:before="240" w:after="240" w:line="240" w:lineRule="auto"/>
        <w:textAlignment w:val="baseline"/>
        <w:outlineLvl w:val="2"/>
        <w:rPr>
          <w:rFonts w:ascii="inherit" w:eastAsia="Times New Roman" w:hAnsi="inherit" w:cs="Arial"/>
          <w:b/>
          <w:bCs/>
          <w:color w:val="4B4F54"/>
          <w:sz w:val="27"/>
          <w:szCs w:val="27"/>
          <w:lang w:eastAsia="nl-NL"/>
        </w:rPr>
      </w:pPr>
      <w:r w:rsidRPr="00A42876">
        <w:rPr>
          <w:rFonts w:ascii="inherit" w:eastAsia="Times New Roman" w:hAnsi="inherit" w:cs="Arial"/>
          <w:b/>
          <w:bCs/>
          <w:color w:val="4B4F54"/>
          <w:sz w:val="27"/>
          <w:szCs w:val="27"/>
          <w:lang w:eastAsia="nl-NL"/>
        </w:rPr>
        <w:t>Groot f/1.2 diafragma</w:t>
      </w:r>
    </w:p>
    <w:p w14:paraId="6D24935F" w14:textId="77777777" w:rsidR="00A42876" w:rsidRPr="00A42876" w:rsidRDefault="00A42876" w:rsidP="00A42876">
      <w:pPr>
        <w:spacing w:before="240" w:line="240" w:lineRule="auto"/>
        <w:textAlignment w:val="baseline"/>
        <w:rPr>
          <w:rFonts w:ascii="inherit" w:eastAsia="Times New Roman" w:hAnsi="inherit" w:cs="Arial"/>
          <w:color w:val="4B4F54"/>
          <w:sz w:val="23"/>
          <w:szCs w:val="23"/>
          <w:lang w:eastAsia="nl-NL"/>
        </w:rPr>
      </w:pPr>
      <w:r w:rsidRPr="00A42876">
        <w:rPr>
          <w:rFonts w:ascii="inherit" w:eastAsia="Times New Roman" w:hAnsi="inherit" w:cs="Arial"/>
          <w:color w:val="4B4F54"/>
          <w:sz w:val="23"/>
          <w:szCs w:val="23"/>
          <w:lang w:eastAsia="nl-NL"/>
        </w:rPr>
        <w:br/>
        <w:t>Dankzij het grote maximale diafragma van f/1.2 kan men snel fotograferen bij weinig licht, zonder dat een flitser nodig is. Ook kan de scherptediepte beter worden geregeld.</w:t>
      </w:r>
      <w:r w:rsidRPr="00A42876">
        <w:rPr>
          <w:rFonts w:ascii="inherit" w:eastAsia="Times New Roman" w:hAnsi="inherit" w:cs="Arial"/>
          <w:color w:val="4B4F54"/>
          <w:sz w:val="23"/>
          <w:szCs w:val="23"/>
          <w:lang w:eastAsia="nl-NL"/>
        </w:rPr>
        <w:br/>
      </w:r>
    </w:p>
    <w:p w14:paraId="2F368871" w14:textId="77777777" w:rsidR="00A42876" w:rsidRPr="00A42876" w:rsidRDefault="00A42876" w:rsidP="00A42876">
      <w:pPr>
        <w:spacing w:before="240" w:after="240" w:line="240" w:lineRule="auto"/>
        <w:textAlignment w:val="baseline"/>
        <w:outlineLvl w:val="2"/>
        <w:rPr>
          <w:rFonts w:ascii="inherit" w:eastAsia="Times New Roman" w:hAnsi="inherit" w:cs="Arial"/>
          <w:b/>
          <w:bCs/>
          <w:color w:val="4B4F54"/>
          <w:sz w:val="27"/>
          <w:szCs w:val="27"/>
          <w:lang w:eastAsia="nl-NL"/>
        </w:rPr>
      </w:pPr>
      <w:r w:rsidRPr="00A42876">
        <w:rPr>
          <w:rFonts w:ascii="inherit" w:eastAsia="Times New Roman" w:hAnsi="inherit" w:cs="Arial"/>
          <w:b/>
          <w:bCs/>
          <w:color w:val="4B4F54"/>
          <w:sz w:val="27"/>
          <w:szCs w:val="27"/>
          <w:lang w:eastAsia="nl-NL"/>
        </w:rPr>
        <w:t>Uitstekend achtergrond '</w:t>
      </w:r>
      <w:proofErr w:type="spellStart"/>
      <w:r w:rsidRPr="00A42876">
        <w:rPr>
          <w:rFonts w:ascii="inherit" w:eastAsia="Times New Roman" w:hAnsi="inherit" w:cs="Arial"/>
          <w:b/>
          <w:bCs/>
          <w:color w:val="4B4F54"/>
          <w:sz w:val="27"/>
          <w:szCs w:val="27"/>
          <w:lang w:eastAsia="nl-NL"/>
        </w:rPr>
        <w:t>bokeh</w:t>
      </w:r>
      <w:proofErr w:type="spellEnd"/>
      <w:r w:rsidRPr="00A42876">
        <w:rPr>
          <w:rFonts w:ascii="inherit" w:eastAsia="Times New Roman" w:hAnsi="inherit" w:cs="Arial"/>
          <w:b/>
          <w:bCs/>
          <w:color w:val="4B4F54"/>
          <w:sz w:val="27"/>
          <w:szCs w:val="27"/>
          <w:lang w:eastAsia="nl-NL"/>
        </w:rPr>
        <w:t>'</w:t>
      </w:r>
    </w:p>
    <w:p w14:paraId="5A1D2FD7" w14:textId="77777777" w:rsidR="00A42876" w:rsidRPr="00A42876" w:rsidRDefault="00A42876" w:rsidP="00A42876">
      <w:pPr>
        <w:spacing w:before="240" w:line="240" w:lineRule="auto"/>
        <w:textAlignment w:val="baseline"/>
        <w:rPr>
          <w:rFonts w:ascii="inherit" w:eastAsia="Times New Roman" w:hAnsi="inherit" w:cs="Arial"/>
          <w:color w:val="4B4F54"/>
          <w:sz w:val="23"/>
          <w:szCs w:val="23"/>
          <w:lang w:eastAsia="nl-NL"/>
        </w:rPr>
      </w:pPr>
      <w:r w:rsidRPr="00A42876">
        <w:rPr>
          <w:rFonts w:ascii="inherit" w:eastAsia="Times New Roman" w:hAnsi="inherit" w:cs="Arial"/>
          <w:color w:val="4B4F54"/>
          <w:sz w:val="23"/>
          <w:szCs w:val="23"/>
          <w:lang w:eastAsia="nl-NL"/>
        </w:rPr>
        <w:br/>
        <w:t>Met het cirkelvormige diafragma wordt een aantrekkelijke effen achtergrond gecreëerd, ideaal voor het isoleren van onderwerpen met behulp van een groot diafragma en voor onweerstaanbare portretten.</w:t>
      </w:r>
      <w:r w:rsidRPr="00A42876">
        <w:rPr>
          <w:rFonts w:ascii="inherit" w:eastAsia="Times New Roman" w:hAnsi="inherit" w:cs="Arial"/>
          <w:color w:val="4B4F54"/>
          <w:sz w:val="23"/>
          <w:szCs w:val="23"/>
          <w:lang w:eastAsia="nl-NL"/>
        </w:rPr>
        <w:br/>
      </w:r>
    </w:p>
    <w:p w14:paraId="57E6E21B" w14:textId="77777777" w:rsidR="00A54D34" w:rsidRDefault="00A54D34" w:rsidP="00A42876">
      <w:pPr>
        <w:spacing w:before="240" w:after="240" w:line="240" w:lineRule="auto"/>
        <w:textAlignment w:val="baseline"/>
        <w:outlineLvl w:val="2"/>
        <w:rPr>
          <w:rFonts w:ascii="inherit" w:eastAsia="Times New Roman" w:hAnsi="inherit" w:cs="Arial"/>
          <w:b/>
          <w:bCs/>
          <w:color w:val="4B4F54"/>
          <w:sz w:val="27"/>
          <w:szCs w:val="27"/>
          <w:lang w:eastAsia="nl-NL"/>
        </w:rPr>
      </w:pPr>
    </w:p>
    <w:p w14:paraId="092917D3" w14:textId="77777777" w:rsidR="00A54D34" w:rsidRDefault="00A54D34" w:rsidP="00A42876">
      <w:pPr>
        <w:spacing w:before="240" w:after="240" w:line="240" w:lineRule="auto"/>
        <w:textAlignment w:val="baseline"/>
        <w:outlineLvl w:val="2"/>
        <w:rPr>
          <w:rFonts w:ascii="inherit" w:eastAsia="Times New Roman" w:hAnsi="inherit" w:cs="Arial"/>
          <w:b/>
          <w:bCs/>
          <w:color w:val="4B4F54"/>
          <w:sz w:val="27"/>
          <w:szCs w:val="27"/>
          <w:lang w:eastAsia="nl-NL"/>
        </w:rPr>
      </w:pPr>
    </w:p>
    <w:p w14:paraId="2CC12E50" w14:textId="4F7CFE00" w:rsidR="00A42876" w:rsidRPr="00A42876" w:rsidRDefault="00A42876" w:rsidP="00A42876">
      <w:pPr>
        <w:spacing w:before="240" w:after="240" w:line="240" w:lineRule="auto"/>
        <w:textAlignment w:val="baseline"/>
        <w:outlineLvl w:val="2"/>
        <w:rPr>
          <w:rFonts w:ascii="inherit" w:eastAsia="Times New Roman" w:hAnsi="inherit" w:cs="Arial"/>
          <w:b/>
          <w:bCs/>
          <w:color w:val="4B4F54"/>
          <w:sz w:val="27"/>
          <w:szCs w:val="27"/>
          <w:lang w:eastAsia="nl-NL"/>
        </w:rPr>
      </w:pPr>
      <w:bookmarkStart w:id="0" w:name="_GoBack"/>
      <w:bookmarkEnd w:id="0"/>
      <w:r w:rsidRPr="00A42876">
        <w:rPr>
          <w:rFonts w:ascii="inherit" w:eastAsia="Times New Roman" w:hAnsi="inherit" w:cs="Arial"/>
          <w:b/>
          <w:bCs/>
          <w:color w:val="4B4F54"/>
          <w:sz w:val="27"/>
          <w:szCs w:val="27"/>
          <w:lang w:eastAsia="nl-NL"/>
        </w:rPr>
        <w:lastRenderedPageBreak/>
        <w:t>Snelle, stille autofocus</w:t>
      </w:r>
    </w:p>
    <w:p w14:paraId="0A1A796C" w14:textId="77777777" w:rsidR="00A42876" w:rsidRPr="00A42876" w:rsidRDefault="00A42876" w:rsidP="00A42876">
      <w:pPr>
        <w:spacing w:before="240" w:line="240" w:lineRule="auto"/>
        <w:textAlignment w:val="baseline"/>
        <w:rPr>
          <w:rFonts w:ascii="inherit" w:eastAsia="Times New Roman" w:hAnsi="inherit" w:cs="Arial"/>
          <w:color w:val="4B4F54"/>
          <w:sz w:val="23"/>
          <w:szCs w:val="23"/>
          <w:lang w:eastAsia="nl-NL"/>
        </w:rPr>
      </w:pPr>
      <w:r w:rsidRPr="00A42876">
        <w:rPr>
          <w:rFonts w:ascii="inherit" w:eastAsia="Times New Roman" w:hAnsi="inherit" w:cs="Arial"/>
          <w:color w:val="4B4F54"/>
          <w:sz w:val="23"/>
          <w:szCs w:val="23"/>
          <w:lang w:eastAsia="nl-NL"/>
        </w:rPr>
        <w:br/>
        <w:t>Een ringtype USM (ultrasone motor) maakt gebruik van ultrasone frequentietrillingen voor uiterst snelle en vrijwel geluidloze autofocus. De supersnelle CPU en verbeterd AF algoritme dragen verder bij aan de AF snelheid. Het objectief wordt in exact de juiste stand gestopt op het moment dat het scherpstelpunt wordt bereikt en doorschieten wordt zo voorkomen. Fotografen kunnen tevens direct overschakelen naar handbediening zonder de AF uit te schakelen.</w:t>
      </w:r>
      <w:r w:rsidRPr="00A42876">
        <w:rPr>
          <w:rFonts w:ascii="inherit" w:eastAsia="Times New Roman" w:hAnsi="inherit" w:cs="Arial"/>
          <w:color w:val="4B4F54"/>
          <w:sz w:val="23"/>
          <w:szCs w:val="23"/>
          <w:lang w:eastAsia="nl-NL"/>
        </w:rPr>
        <w:br/>
      </w:r>
    </w:p>
    <w:p w14:paraId="34B0ED37" w14:textId="77777777" w:rsidR="00A42876" w:rsidRPr="00A42876" w:rsidRDefault="00A42876" w:rsidP="00A42876">
      <w:pPr>
        <w:spacing w:before="240" w:after="240" w:line="240" w:lineRule="auto"/>
        <w:textAlignment w:val="baseline"/>
        <w:outlineLvl w:val="2"/>
        <w:rPr>
          <w:rFonts w:ascii="inherit" w:eastAsia="Times New Roman" w:hAnsi="inherit" w:cs="Arial"/>
          <w:b/>
          <w:bCs/>
          <w:color w:val="4B4F54"/>
          <w:sz w:val="27"/>
          <w:szCs w:val="27"/>
          <w:lang w:eastAsia="nl-NL"/>
        </w:rPr>
      </w:pPr>
      <w:r w:rsidRPr="00A42876">
        <w:rPr>
          <w:rFonts w:ascii="inherit" w:eastAsia="Times New Roman" w:hAnsi="inherit" w:cs="Arial"/>
          <w:b/>
          <w:bCs/>
          <w:color w:val="4B4F54"/>
          <w:sz w:val="27"/>
          <w:szCs w:val="27"/>
          <w:lang w:eastAsia="nl-NL"/>
        </w:rPr>
        <w:t>Super Spectra coatings</w:t>
      </w:r>
    </w:p>
    <w:p w14:paraId="02892DAD" w14:textId="77777777" w:rsidR="00A42876" w:rsidRPr="00A42876" w:rsidRDefault="00A42876" w:rsidP="00A42876">
      <w:pPr>
        <w:spacing w:before="240" w:line="240" w:lineRule="auto"/>
        <w:textAlignment w:val="baseline"/>
        <w:rPr>
          <w:rFonts w:ascii="inherit" w:eastAsia="Times New Roman" w:hAnsi="inherit" w:cs="Arial"/>
          <w:color w:val="4B4F54"/>
          <w:sz w:val="23"/>
          <w:szCs w:val="23"/>
          <w:lang w:eastAsia="nl-NL"/>
        </w:rPr>
      </w:pPr>
      <w:r w:rsidRPr="00A42876">
        <w:rPr>
          <w:rFonts w:ascii="inherit" w:eastAsia="Times New Roman" w:hAnsi="inherit" w:cs="Arial"/>
          <w:color w:val="4B4F54"/>
          <w:sz w:val="23"/>
          <w:szCs w:val="23"/>
          <w:lang w:eastAsia="nl-NL"/>
        </w:rPr>
        <w:br/>
        <w:t>De Super Spectra lenselement coatings en de vorm van het lenselement onderdrukken reflecties - bij digitale camera's vaak het gevolg van reflecties op de beeldsensor. Deze coatings dragen tevens bij aan een natuurlijke kleurbalans en aan het verhogen van het contrast voor levendige hi-</w:t>
      </w:r>
      <w:proofErr w:type="spellStart"/>
      <w:r w:rsidRPr="00A42876">
        <w:rPr>
          <w:rFonts w:ascii="inherit" w:eastAsia="Times New Roman" w:hAnsi="inherit" w:cs="Arial"/>
          <w:color w:val="4B4F54"/>
          <w:sz w:val="23"/>
          <w:szCs w:val="23"/>
          <w:lang w:eastAsia="nl-NL"/>
        </w:rPr>
        <w:t>fidelity</w:t>
      </w:r>
      <w:proofErr w:type="spellEnd"/>
      <w:r w:rsidRPr="00A42876">
        <w:rPr>
          <w:rFonts w:ascii="inherit" w:eastAsia="Times New Roman" w:hAnsi="inherit" w:cs="Arial"/>
          <w:color w:val="4B4F54"/>
          <w:sz w:val="23"/>
          <w:szCs w:val="23"/>
          <w:lang w:eastAsia="nl-NL"/>
        </w:rPr>
        <w:t xml:space="preserve"> opnamen.</w:t>
      </w:r>
      <w:r w:rsidRPr="00A42876">
        <w:rPr>
          <w:rFonts w:ascii="inherit" w:eastAsia="Times New Roman" w:hAnsi="inherit" w:cs="Arial"/>
          <w:color w:val="4B4F54"/>
          <w:sz w:val="23"/>
          <w:szCs w:val="23"/>
          <w:lang w:eastAsia="nl-NL"/>
        </w:rPr>
        <w:br/>
      </w:r>
    </w:p>
    <w:p w14:paraId="63A9FF64" w14:textId="77777777" w:rsidR="00A42876" w:rsidRPr="00A42876" w:rsidRDefault="00A42876" w:rsidP="00A42876">
      <w:pPr>
        <w:spacing w:before="240" w:after="240" w:line="240" w:lineRule="auto"/>
        <w:textAlignment w:val="baseline"/>
        <w:outlineLvl w:val="2"/>
        <w:rPr>
          <w:rFonts w:ascii="inherit" w:eastAsia="Times New Roman" w:hAnsi="inherit" w:cs="Arial"/>
          <w:b/>
          <w:bCs/>
          <w:color w:val="4B4F54"/>
          <w:sz w:val="27"/>
          <w:szCs w:val="27"/>
          <w:lang w:eastAsia="nl-NL"/>
        </w:rPr>
      </w:pPr>
      <w:r w:rsidRPr="00A42876">
        <w:rPr>
          <w:rFonts w:ascii="inherit" w:eastAsia="Times New Roman" w:hAnsi="inherit" w:cs="Arial"/>
          <w:b/>
          <w:bCs/>
          <w:color w:val="4B4F54"/>
          <w:sz w:val="27"/>
          <w:szCs w:val="27"/>
          <w:lang w:eastAsia="nl-NL"/>
        </w:rPr>
        <w:t>Informatie doorgeven aan E-TTL II</w:t>
      </w:r>
    </w:p>
    <w:p w14:paraId="0BB78C5B" w14:textId="77777777" w:rsidR="00A42876" w:rsidRPr="00A42876" w:rsidRDefault="00A42876" w:rsidP="00A42876">
      <w:pPr>
        <w:spacing w:before="240" w:line="240" w:lineRule="auto"/>
        <w:textAlignment w:val="baseline"/>
        <w:rPr>
          <w:rFonts w:ascii="inherit" w:eastAsia="Times New Roman" w:hAnsi="inherit" w:cs="Arial"/>
          <w:color w:val="4B4F54"/>
          <w:sz w:val="23"/>
          <w:szCs w:val="23"/>
          <w:lang w:eastAsia="nl-NL"/>
        </w:rPr>
      </w:pPr>
      <w:r w:rsidRPr="00A42876">
        <w:rPr>
          <w:rFonts w:ascii="inherit" w:eastAsia="Times New Roman" w:hAnsi="inherit" w:cs="Arial"/>
          <w:color w:val="4B4F54"/>
          <w:sz w:val="23"/>
          <w:szCs w:val="23"/>
          <w:lang w:eastAsia="nl-NL"/>
        </w:rPr>
        <w:br/>
        <w:t>Het objectief stuurt afstandsinformatie terug naar het E-TTL II flitsprogramma van compatibele EOS camera's, waardoor de flitslichtmeting optimaal is.</w:t>
      </w:r>
      <w:r w:rsidRPr="00A42876">
        <w:rPr>
          <w:rFonts w:ascii="inherit" w:eastAsia="Times New Roman" w:hAnsi="inherit" w:cs="Arial"/>
          <w:color w:val="4B4F54"/>
          <w:sz w:val="23"/>
          <w:szCs w:val="23"/>
          <w:lang w:eastAsia="nl-NL"/>
        </w:rPr>
        <w:br/>
      </w:r>
    </w:p>
    <w:p w14:paraId="549E61C8" w14:textId="77777777" w:rsidR="00407C76" w:rsidRDefault="00407C76"/>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22D6"/>
    <w:multiLevelType w:val="multilevel"/>
    <w:tmpl w:val="516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6"/>
    <w:rsid w:val="00407C76"/>
    <w:rsid w:val="00A42876"/>
    <w:rsid w:val="00A54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E426"/>
  <w15:chartTrackingRefBased/>
  <w15:docId w15:val="{170FD5EC-BD6A-4E25-881C-1BC5E2E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A4287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4287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87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4287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428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3318">
      <w:bodyDiv w:val="1"/>
      <w:marLeft w:val="0"/>
      <w:marRight w:val="0"/>
      <w:marTop w:val="0"/>
      <w:marBottom w:val="0"/>
      <w:divBdr>
        <w:top w:val="none" w:sz="0" w:space="0" w:color="auto"/>
        <w:left w:val="none" w:sz="0" w:space="0" w:color="auto"/>
        <w:bottom w:val="none" w:sz="0" w:space="0" w:color="auto"/>
        <w:right w:val="none" w:sz="0" w:space="0" w:color="auto"/>
      </w:divBdr>
      <w:divsChild>
        <w:div w:id="1633100366">
          <w:marLeft w:val="0"/>
          <w:marRight w:val="0"/>
          <w:marTop w:val="600"/>
          <w:marBottom w:val="450"/>
          <w:divBdr>
            <w:top w:val="none" w:sz="0" w:space="0" w:color="auto"/>
            <w:left w:val="none" w:sz="0" w:space="0" w:color="auto"/>
            <w:bottom w:val="none" w:sz="0" w:space="0" w:color="auto"/>
            <w:right w:val="none" w:sz="0" w:space="0" w:color="auto"/>
          </w:divBdr>
          <w:divsChild>
            <w:div w:id="521162306">
              <w:marLeft w:val="0"/>
              <w:marRight w:val="0"/>
              <w:marTop w:val="600"/>
              <w:marBottom w:val="450"/>
              <w:divBdr>
                <w:top w:val="none" w:sz="0" w:space="0" w:color="auto"/>
                <w:left w:val="none" w:sz="0" w:space="0" w:color="auto"/>
                <w:bottom w:val="none" w:sz="0" w:space="0" w:color="auto"/>
                <w:right w:val="none" w:sz="0" w:space="0" w:color="auto"/>
              </w:divBdr>
              <w:divsChild>
                <w:div w:id="1676374068">
                  <w:marLeft w:val="-225"/>
                  <w:marRight w:val="-225"/>
                  <w:marTop w:val="0"/>
                  <w:marBottom w:val="0"/>
                  <w:divBdr>
                    <w:top w:val="none" w:sz="0" w:space="0" w:color="auto"/>
                    <w:left w:val="none" w:sz="0" w:space="0" w:color="auto"/>
                    <w:bottom w:val="none" w:sz="0" w:space="0" w:color="auto"/>
                    <w:right w:val="none" w:sz="0" w:space="0" w:color="auto"/>
                  </w:divBdr>
                  <w:divsChild>
                    <w:div w:id="587813696">
                      <w:marLeft w:val="0"/>
                      <w:marRight w:val="0"/>
                      <w:marTop w:val="900"/>
                      <w:marBottom w:val="450"/>
                      <w:divBdr>
                        <w:top w:val="none" w:sz="0" w:space="0" w:color="auto"/>
                        <w:left w:val="none" w:sz="0" w:space="0" w:color="auto"/>
                        <w:bottom w:val="none" w:sz="0" w:space="0" w:color="auto"/>
                        <w:right w:val="none" w:sz="0" w:space="0" w:color="auto"/>
                      </w:divBdr>
                      <w:divsChild>
                        <w:div w:id="1070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9661">
          <w:marLeft w:val="0"/>
          <w:marRight w:val="0"/>
          <w:marTop w:val="600"/>
          <w:marBottom w:val="450"/>
          <w:divBdr>
            <w:top w:val="none" w:sz="0" w:space="0" w:color="auto"/>
            <w:left w:val="none" w:sz="0" w:space="0" w:color="auto"/>
            <w:bottom w:val="none" w:sz="0" w:space="0" w:color="auto"/>
            <w:right w:val="none" w:sz="0" w:space="0" w:color="auto"/>
          </w:divBdr>
          <w:divsChild>
            <w:div w:id="1816753450">
              <w:marLeft w:val="0"/>
              <w:marRight w:val="0"/>
              <w:marTop w:val="0"/>
              <w:marBottom w:val="0"/>
              <w:divBdr>
                <w:top w:val="none" w:sz="0" w:space="0" w:color="auto"/>
                <w:left w:val="none" w:sz="0" w:space="0" w:color="auto"/>
                <w:bottom w:val="none" w:sz="0" w:space="0" w:color="auto"/>
                <w:right w:val="none" w:sz="0" w:space="0" w:color="auto"/>
              </w:divBdr>
              <w:divsChild>
                <w:div w:id="1019232607">
                  <w:marLeft w:val="-225"/>
                  <w:marRight w:val="-225"/>
                  <w:marTop w:val="0"/>
                  <w:marBottom w:val="0"/>
                  <w:divBdr>
                    <w:top w:val="none" w:sz="0" w:space="0" w:color="auto"/>
                    <w:left w:val="none" w:sz="0" w:space="0" w:color="auto"/>
                    <w:bottom w:val="none" w:sz="0" w:space="0" w:color="auto"/>
                    <w:right w:val="none" w:sz="0" w:space="0" w:color="auto"/>
                  </w:divBdr>
                  <w:divsChild>
                    <w:div w:id="1126775905">
                      <w:marLeft w:val="0"/>
                      <w:marRight w:val="0"/>
                      <w:marTop w:val="0"/>
                      <w:marBottom w:val="300"/>
                      <w:divBdr>
                        <w:top w:val="none" w:sz="0" w:space="0" w:color="auto"/>
                        <w:left w:val="none" w:sz="0" w:space="0" w:color="auto"/>
                        <w:bottom w:val="none" w:sz="0" w:space="0" w:color="auto"/>
                        <w:right w:val="none" w:sz="0" w:space="0" w:color="auto"/>
                      </w:divBdr>
                      <w:divsChild>
                        <w:div w:id="300382668">
                          <w:marLeft w:val="0"/>
                          <w:marRight w:val="0"/>
                          <w:marTop w:val="0"/>
                          <w:marBottom w:val="0"/>
                          <w:divBdr>
                            <w:top w:val="none" w:sz="0" w:space="0" w:color="auto"/>
                            <w:left w:val="none" w:sz="0" w:space="0" w:color="auto"/>
                            <w:bottom w:val="none" w:sz="0" w:space="0" w:color="auto"/>
                            <w:right w:val="none" w:sz="0" w:space="0" w:color="auto"/>
                          </w:divBdr>
                        </w:div>
                      </w:divsChild>
                    </w:div>
                    <w:div w:id="266082448">
                      <w:marLeft w:val="0"/>
                      <w:marRight w:val="0"/>
                      <w:marTop w:val="0"/>
                      <w:marBottom w:val="300"/>
                      <w:divBdr>
                        <w:top w:val="none" w:sz="0" w:space="0" w:color="auto"/>
                        <w:left w:val="none" w:sz="0" w:space="0" w:color="auto"/>
                        <w:bottom w:val="none" w:sz="0" w:space="0" w:color="auto"/>
                        <w:right w:val="none" w:sz="0" w:space="0" w:color="auto"/>
                      </w:divBdr>
                      <w:divsChild>
                        <w:div w:id="2106414914">
                          <w:marLeft w:val="0"/>
                          <w:marRight w:val="0"/>
                          <w:marTop w:val="0"/>
                          <w:marBottom w:val="0"/>
                          <w:divBdr>
                            <w:top w:val="none" w:sz="0" w:space="0" w:color="auto"/>
                            <w:left w:val="none" w:sz="0" w:space="0" w:color="auto"/>
                            <w:bottom w:val="none" w:sz="0" w:space="0" w:color="auto"/>
                            <w:right w:val="none" w:sz="0" w:space="0" w:color="auto"/>
                          </w:divBdr>
                        </w:div>
                      </w:divsChild>
                    </w:div>
                    <w:div w:id="338194895">
                      <w:marLeft w:val="0"/>
                      <w:marRight w:val="0"/>
                      <w:marTop w:val="0"/>
                      <w:marBottom w:val="300"/>
                      <w:divBdr>
                        <w:top w:val="none" w:sz="0" w:space="0" w:color="auto"/>
                        <w:left w:val="none" w:sz="0" w:space="0" w:color="auto"/>
                        <w:bottom w:val="none" w:sz="0" w:space="0" w:color="auto"/>
                        <w:right w:val="none" w:sz="0" w:space="0" w:color="auto"/>
                      </w:divBdr>
                      <w:divsChild>
                        <w:div w:id="1278681848">
                          <w:marLeft w:val="0"/>
                          <w:marRight w:val="0"/>
                          <w:marTop w:val="0"/>
                          <w:marBottom w:val="0"/>
                          <w:divBdr>
                            <w:top w:val="single" w:sz="6" w:space="15" w:color="CCCCCC"/>
                            <w:left w:val="none" w:sz="0" w:space="0" w:color="auto"/>
                            <w:bottom w:val="none" w:sz="0" w:space="0" w:color="auto"/>
                            <w:right w:val="none" w:sz="0" w:space="0" w:color="auto"/>
                          </w:divBdr>
                        </w:div>
                      </w:divsChild>
                    </w:div>
                    <w:div w:id="617181532">
                      <w:marLeft w:val="0"/>
                      <w:marRight w:val="0"/>
                      <w:marTop w:val="0"/>
                      <w:marBottom w:val="300"/>
                      <w:divBdr>
                        <w:top w:val="none" w:sz="0" w:space="0" w:color="auto"/>
                        <w:left w:val="none" w:sz="0" w:space="0" w:color="auto"/>
                        <w:bottom w:val="none" w:sz="0" w:space="0" w:color="auto"/>
                        <w:right w:val="none" w:sz="0" w:space="0" w:color="auto"/>
                      </w:divBdr>
                      <w:divsChild>
                        <w:div w:id="873466461">
                          <w:marLeft w:val="0"/>
                          <w:marRight w:val="0"/>
                          <w:marTop w:val="0"/>
                          <w:marBottom w:val="0"/>
                          <w:divBdr>
                            <w:top w:val="single" w:sz="6" w:space="15" w:color="CCCCCC"/>
                            <w:left w:val="none" w:sz="0" w:space="0" w:color="auto"/>
                            <w:bottom w:val="none" w:sz="0" w:space="0" w:color="auto"/>
                            <w:right w:val="none" w:sz="0" w:space="0" w:color="auto"/>
                          </w:divBdr>
                        </w:div>
                      </w:divsChild>
                    </w:div>
                    <w:div w:id="2141920699">
                      <w:marLeft w:val="0"/>
                      <w:marRight w:val="0"/>
                      <w:marTop w:val="0"/>
                      <w:marBottom w:val="300"/>
                      <w:divBdr>
                        <w:top w:val="none" w:sz="0" w:space="0" w:color="auto"/>
                        <w:left w:val="none" w:sz="0" w:space="0" w:color="auto"/>
                        <w:bottom w:val="none" w:sz="0" w:space="0" w:color="auto"/>
                        <w:right w:val="none" w:sz="0" w:space="0" w:color="auto"/>
                      </w:divBdr>
                      <w:divsChild>
                        <w:div w:id="30766602">
                          <w:marLeft w:val="0"/>
                          <w:marRight w:val="0"/>
                          <w:marTop w:val="0"/>
                          <w:marBottom w:val="0"/>
                          <w:divBdr>
                            <w:top w:val="single" w:sz="6" w:space="15" w:color="CCCCCC"/>
                            <w:left w:val="none" w:sz="0" w:space="0" w:color="auto"/>
                            <w:bottom w:val="none" w:sz="0" w:space="0" w:color="auto"/>
                            <w:right w:val="none" w:sz="0" w:space="0" w:color="auto"/>
                          </w:divBdr>
                        </w:div>
                      </w:divsChild>
                    </w:div>
                    <w:div w:id="163975094">
                      <w:marLeft w:val="0"/>
                      <w:marRight w:val="0"/>
                      <w:marTop w:val="0"/>
                      <w:marBottom w:val="300"/>
                      <w:divBdr>
                        <w:top w:val="none" w:sz="0" w:space="0" w:color="auto"/>
                        <w:left w:val="none" w:sz="0" w:space="0" w:color="auto"/>
                        <w:bottom w:val="none" w:sz="0" w:space="0" w:color="auto"/>
                        <w:right w:val="none" w:sz="0" w:space="0" w:color="auto"/>
                      </w:divBdr>
                      <w:divsChild>
                        <w:div w:id="311100176">
                          <w:marLeft w:val="0"/>
                          <w:marRight w:val="0"/>
                          <w:marTop w:val="0"/>
                          <w:marBottom w:val="0"/>
                          <w:divBdr>
                            <w:top w:val="single" w:sz="6" w:space="15" w:color="CCCCCC"/>
                            <w:left w:val="none" w:sz="0" w:space="0" w:color="auto"/>
                            <w:bottom w:val="none" w:sz="0" w:space="0" w:color="auto"/>
                            <w:right w:val="none" w:sz="0" w:space="0" w:color="auto"/>
                          </w:divBdr>
                        </w:div>
                      </w:divsChild>
                    </w:div>
                    <w:div w:id="1101267282">
                      <w:marLeft w:val="0"/>
                      <w:marRight w:val="0"/>
                      <w:marTop w:val="0"/>
                      <w:marBottom w:val="300"/>
                      <w:divBdr>
                        <w:top w:val="none" w:sz="0" w:space="0" w:color="auto"/>
                        <w:left w:val="none" w:sz="0" w:space="0" w:color="auto"/>
                        <w:bottom w:val="none" w:sz="0" w:space="0" w:color="auto"/>
                        <w:right w:val="none" w:sz="0" w:space="0" w:color="auto"/>
                      </w:divBdr>
                      <w:divsChild>
                        <w:div w:id="1161195710">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2</cp:revision>
  <dcterms:created xsi:type="dcterms:W3CDTF">2019-09-30T12:57:00Z</dcterms:created>
  <dcterms:modified xsi:type="dcterms:W3CDTF">2019-09-30T13:16:00Z</dcterms:modified>
</cp:coreProperties>
</file>